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BB9" w:rsidRPr="000F3133" w:rsidRDefault="00E46BB9" w:rsidP="00E46BB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/>
          <w:iCs/>
          <w:color w:val="auto"/>
        </w:rPr>
      </w:pPr>
      <w:r w:rsidRPr="000F3133">
        <w:rPr>
          <w:noProof/>
          <w:color w:va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F3133">
        <w:rPr>
          <w:noProof/>
          <w:color w:val="aut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F3133">
        <w:rPr>
          <w:rFonts w:ascii="Times New Roman" w:hAnsi="Times New Roman" w:cs="Times New Roman"/>
          <w:color w:val="auto"/>
        </w:rPr>
        <w:t>УКРАЇНА</w:t>
      </w:r>
    </w:p>
    <w:p w:rsidR="00E46BB9" w:rsidRPr="000F3133" w:rsidRDefault="00E46BB9" w:rsidP="00E46BB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/>
          <w:iCs/>
          <w:color w:val="auto"/>
        </w:rPr>
      </w:pPr>
      <w:r w:rsidRPr="000F3133">
        <w:rPr>
          <w:rFonts w:ascii="Times New Roman" w:hAnsi="Times New Roman" w:cs="Times New Roman"/>
          <w:color w:val="auto"/>
        </w:rPr>
        <w:t>ПЕРЕЯСЛАВСЬКА  МІСЬКА РАДА</w:t>
      </w:r>
    </w:p>
    <w:p w:rsidR="00E46BB9" w:rsidRPr="000F3133" w:rsidRDefault="00E46BB9" w:rsidP="00E46BB9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F3133">
        <w:rPr>
          <w:rFonts w:ascii="Times New Roman" w:hAnsi="Times New Roman" w:cs="Times New Roman"/>
          <w:sz w:val="28"/>
          <w:szCs w:val="28"/>
          <w:lang w:val="en-US" w:eastAsia="ru-RU"/>
        </w:rPr>
        <w:t>VII</w:t>
      </w:r>
      <w:r w:rsidRPr="000F3133"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Pr="000F3133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0F3133"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r w:rsidRPr="000F3133">
        <w:rPr>
          <w:rFonts w:ascii="Times New Roman" w:hAnsi="Times New Roman" w:cs="Times New Roman"/>
          <w:sz w:val="28"/>
          <w:szCs w:val="28"/>
          <w:lang w:eastAsia="ru-RU"/>
        </w:rPr>
        <w:t>КЛИКАННЯ</w:t>
      </w:r>
      <w:r w:rsidRPr="000F3133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E46BB9" w:rsidRPr="000F3133" w:rsidRDefault="00E46BB9" w:rsidP="00E46BB9">
      <w:pPr>
        <w:pStyle w:val="2"/>
        <w:spacing w:before="0" w:line="240" w:lineRule="auto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</w:rPr>
      </w:pPr>
      <w:r w:rsidRPr="000F3133">
        <w:rPr>
          <w:rFonts w:ascii="Times New Roman" w:hAnsi="Times New Roman" w:cs="Times New Roman"/>
          <w:color w:val="auto"/>
          <w:sz w:val="40"/>
          <w:szCs w:val="40"/>
        </w:rPr>
        <w:t xml:space="preserve">Р І Ш Е Н </w:t>
      </w:r>
      <w:proofErr w:type="spellStart"/>
      <w:r w:rsidRPr="000F3133">
        <w:rPr>
          <w:rFonts w:ascii="Times New Roman" w:hAnsi="Times New Roman" w:cs="Times New Roman"/>
          <w:color w:val="auto"/>
          <w:sz w:val="40"/>
          <w:szCs w:val="40"/>
        </w:rPr>
        <w:t>Н</w:t>
      </w:r>
      <w:proofErr w:type="spellEnd"/>
      <w:r w:rsidRPr="000F3133">
        <w:rPr>
          <w:rFonts w:ascii="Times New Roman" w:hAnsi="Times New Roman" w:cs="Times New Roman"/>
          <w:color w:val="auto"/>
          <w:sz w:val="40"/>
          <w:szCs w:val="40"/>
        </w:rPr>
        <w:t xml:space="preserve"> Я</w:t>
      </w:r>
    </w:p>
    <w:p w:rsidR="00E46BB9" w:rsidRDefault="00E46BB9" w:rsidP="00E46BB9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E46BB9" w:rsidRDefault="00E46BB9" w:rsidP="00E46BB9">
      <w:pPr>
        <w:rPr>
          <w:rFonts w:ascii="Times New Roman" w:hAnsi="Times New Roman" w:cs="Times New Roman"/>
          <w:sz w:val="28"/>
          <w:szCs w:val="28"/>
          <w:u w:val="double"/>
          <w:lang w:eastAsia="ru-RU"/>
        </w:rPr>
      </w:pPr>
      <w:r w:rsidRPr="000F3133">
        <w:rPr>
          <w:rFonts w:ascii="Times New Roman" w:hAnsi="Times New Roman" w:cs="Times New Roman"/>
          <w:b/>
          <w:sz w:val="28"/>
          <w:szCs w:val="28"/>
          <w:u w:val="single"/>
        </w:rPr>
        <w:t>від «</w:t>
      </w:r>
      <w:r w:rsidR="000F3133" w:rsidRPr="000F3133">
        <w:rPr>
          <w:rFonts w:ascii="Times New Roman" w:hAnsi="Times New Roman" w:cs="Times New Roman"/>
          <w:b/>
          <w:sz w:val="28"/>
          <w:szCs w:val="28"/>
          <w:u w:val="single"/>
        </w:rPr>
        <w:t xml:space="preserve"> 19 </w:t>
      </w:r>
      <w:r w:rsidRPr="000F3133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 w:rsidR="000F3133" w:rsidRPr="000F3133">
        <w:rPr>
          <w:rFonts w:ascii="Times New Roman" w:hAnsi="Times New Roman" w:cs="Times New Roman"/>
          <w:b/>
          <w:sz w:val="28"/>
          <w:szCs w:val="28"/>
          <w:u w:val="single"/>
        </w:rPr>
        <w:t xml:space="preserve"> січня </w:t>
      </w:r>
      <w:r w:rsidRPr="000F3133">
        <w:rPr>
          <w:rFonts w:ascii="Times New Roman" w:hAnsi="Times New Roman" w:cs="Times New Roman"/>
          <w:b/>
          <w:sz w:val="28"/>
          <w:szCs w:val="28"/>
          <w:u w:val="single"/>
        </w:rPr>
        <w:t xml:space="preserve"> 2023 року</w:t>
      </w:r>
      <w:r>
        <w:rPr>
          <w:rFonts w:ascii="Times New Roman" w:hAnsi="Times New Roman" w:cs="Times New Roman"/>
          <w:sz w:val="28"/>
          <w:szCs w:val="28"/>
        </w:rPr>
        <w:tab/>
      </w:r>
      <w:r w:rsidR="00052C8B">
        <w:rPr>
          <w:rFonts w:ascii="Times New Roman" w:hAnsi="Times New Roman" w:cs="Times New Roman"/>
          <w:sz w:val="28"/>
          <w:szCs w:val="28"/>
        </w:rPr>
        <w:tab/>
      </w:r>
      <w:r w:rsidR="000F3133">
        <w:rPr>
          <w:rFonts w:ascii="Times New Roman" w:hAnsi="Times New Roman" w:cs="Times New Roman"/>
          <w:sz w:val="28"/>
          <w:szCs w:val="28"/>
        </w:rPr>
        <w:tab/>
      </w:r>
      <w:r w:rsidR="000F313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52C8B" w:rsidRPr="00052C8B">
        <w:rPr>
          <w:rFonts w:ascii="Times New Roman" w:hAnsi="Times New Roman" w:cs="Times New Roman"/>
          <w:b/>
          <w:sz w:val="28"/>
          <w:szCs w:val="28"/>
          <w:u w:val="single"/>
        </w:rPr>
        <w:t>№ 1</w:t>
      </w:r>
      <w:r w:rsidR="000F3133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052C8B" w:rsidRPr="00052C8B">
        <w:rPr>
          <w:rFonts w:ascii="Times New Roman" w:hAnsi="Times New Roman" w:cs="Times New Roman"/>
          <w:b/>
          <w:sz w:val="28"/>
          <w:szCs w:val="28"/>
          <w:u w:val="single"/>
        </w:rPr>
        <w:t>-44-VIIІ</w:t>
      </w:r>
    </w:p>
    <w:p w:rsidR="00E46BB9" w:rsidRDefault="00E46BB9" w:rsidP="00E46BB9">
      <w:pPr>
        <w:tabs>
          <w:tab w:val="left" w:pos="9540"/>
        </w:tabs>
        <w:spacing w:after="0" w:line="240" w:lineRule="auto"/>
        <w:ind w:firstLine="12"/>
        <w:jc w:val="center"/>
        <w:rPr>
          <w:rFonts w:ascii="Times New Roman" w:hAnsi="Times New Roman"/>
          <w:b/>
          <w:color w:val="000000"/>
          <w:sz w:val="28"/>
          <w:szCs w:val="28"/>
          <w:lang w:eastAsia="en-US"/>
        </w:rPr>
      </w:pPr>
      <w:r w:rsidRPr="00426E22">
        <w:rPr>
          <w:rFonts w:ascii="Times New Roman" w:hAnsi="Times New Roman"/>
          <w:b/>
          <w:sz w:val="28"/>
          <w:szCs w:val="28"/>
        </w:rPr>
        <w:t>Про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26E2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надання  дозволу  на  передачу  на баланс  комунальному  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>підприємству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>Переяславськ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>е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>виробнич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>е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>управління</w:t>
      </w:r>
    </w:p>
    <w:p w:rsidR="00E46BB9" w:rsidRDefault="00E46BB9" w:rsidP="00E46BB9">
      <w:pPr>
        <w:tabs>
          <w:tab w:val="left" w:pos="9540"/>
        </w:tabs>
        <w:spacing w:after="0" w:line="240" w:lineRule="auto"/>
        <w:ind w:firstLine="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>кому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>нального господарства Переяславської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  <w:r w:rsidRPr="00354C93">
        <w:rPr>
          <w:rFonts w:ascii="Times New Roman" w:hAnsi="Times New Roman"/>
          <w:b/>
          <w:color w:val="000000"/>
          <w:sz w:val="28"/>
          <w:szCs w:val="28"/>
          <w:lang w:eastAsia="en-US"/>
        </w:rPr>
        <w:t>міської ради</w:t>
      </w:r>
      <w:r w:rsidRPr="00E46BB9">
        <w:rPr>
          <w:rFonts w:ascii="Times New Roman" w:hAnsi="Times New Roman" w:cs="Times New Roman"/>
          <w:sz w:val="28"/>
          <w:szCs w:val="28"/>
        </w:rPr>
        <w:t xml:space="preserve"> </w:t>
      </w:r>
      <w:r w:rsidR="00CF7CBE" w:rsidRPr="00CF7CBE">
        <w:rPr>
          <w:rFonts w:ascii="Times New Roman" w:hAnsi="Times New Roman" w:cs="Times New Roman"/>
          <w:b/>
          <w:sz w:val="28"/>
          <w:szCs w:val="28"/>
        </w:rPr>
        <w:t xml:space="preserve">обладнання </w:t>
      </w:r>
      <w:r w:rsidRPr="00E46BB9">
        <w:rPr>
          <w:rFonts w:ascii="Times New Roman" w:hAnsi="Times New Roman" w:cs="Times New Roman"/>
          <w:b/>
          <w:sz w:val="28"/>
          <w:szCs w:val="28"/>
        </w:rPr>
        <w:t xml:space="preserve">системи </w:t>
      </w:r>
      <w:proofErr w:type="spellStart"/>
      <w:r w:rsidRPr="00E46BB9">
        <w:rPr>
          <w:rFonts w:ascii="Times New Roman" w:hAnsi="Times New Roman" w:cs="Times New Roman"/>
          <w:b/>
          <w:sz w:val="28"/>
          <w:szCs w:val="28"/>
        </w:rPr>
        <w:t>відеоспостереження</w:t>
      </w:r>
      <w:proofErr w:type="spellEnd"/>
      <w:r w:rsidRPr="00E46BB9">
        <w:rPr>
          <w:rFonts w:ascii="Times New Roman" w:hAnsi="Times New Roman" w:cs="Times New Roman"/>
          <w:b/>
          <w:sz w:val="28"/>
          <w:szCs w:val="28"/>
        </w:rPr>
        <w:t xml:space="preserve"> у населених пунктах Переяславської міської територіальної громади Бориспільського району Київської області</w:t>
      </w:r>
      <w:r>
        <w:rPr>
          <w:rFonts w:ascii="Times New Roman" w:hAnsi="Times New Roman"/>
          <w:b/>
          <w:color w:val="000000"/>
          <w:sz w:val="28"/>
          <w:szCs w:val="28"/>
          <w:lang w:eastAsia="en-US"/>
        </w:rPr>
        <w:t xml:space="preserve"> </w:t>
      </w:r>
    </w:p>
    <w:p w:rsidR="00E46BB9" w:rsidRDefault="00E46BB9" w:rsidP="00E46B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6BB9" w:rsidRDefault="00E46BB9" w:rsidP="00E46B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 зв’язку із закінченням робіт по монтажу системи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відеоспостереження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населених пунктах Переяславської міської територіальної громади Бориспільського району Київської області, які проведен</w:t>
      </w:r>
      <w:r w:rsidR="009B5BA6">
        <w:rPr>
          <w:rFonts w:ascii="Times New Roman" w:hAnsi="Times New Roman" w:cs="Times New Roman"/>
          <w:sz w:val="28"/>
          <w:szCs w:val="28"/>
        </w:rPr>
        <w:t>і за кошти бюджету Переяславської міської територіальної громади</w:t>
      </w:r>
      <w:r>
        <w:rPr>
          <w:rFonts w:ascii="conv_rubik-regular" w:hAnsi="conv_rubik-regular"/>
          <w:color w:val="252B33"/>
          <w:sz w:val="28"/>
          <w:szCs w:val="28"/>
          <w:shd w:val="clear" w:color="auto" w:fill="FFFFFF"/>
        </w:rPr>
        <w:t>,</w:t>
      </w:r>
      <w:r w:rsidRPr="003A3757">
        <w:rPr>
          <w:rFonts w:ascii="conv_rubik-regular" w:hAnsi="conv_rubik-regular"/>
          <w:color w:val="252B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керуючись статтею 25, </w:t>
      </w:r>
      <w:r w:rsidR="008435A5">
        <w:rPr>
          <w:rFonts w:ascii="Times New Roman" w:hAnsi="Times New Roman" w:cs="Times New Roman"/>
          <w:sz w:val="28"/>
          <w:szCs w:val="28"/>
        </w:rPr>
        <w:t xml:space="preserve">пунктом 31 частини першої статті 26, частиною п’ятою </w:t>
      </w:r>
      <w:r>
        <w:rPr>
          <w:rFonts w:ascii="Times New Roman" w:hAnsi="Times New Roman" w:cs="Times New Roman"/>
          <w:sz w:val="28"/>
          <w:szCs w:val="28"/>
        </w:rPr>
        <w:t>статті 60 Закону України «Про місцеве самоврядування в Україні», міська рада</w:t>
      </w:r>
    </w:p>
    <w:p w:rsidR="00E46BB9" w:rsidRPr="00D574EA" w:rsidRDefault="00E46BB9" w:rsidP="00E46BB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E46BB9" w:rsidRPr="00DD696F" w:rsidRDefault="00E46BB9" w:rsidP="00E46BB9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  <w:r w:rsidRPr="00DD696F">
        <w:rPr>
          <w:rFonts w:ascii="Times New Roman" w:hAnsi="Times New Roman"/>
          <w:b/>
          <w:color w:val="000000"/>
          <w:sz w:val="28"/>
        </w:rPr>
        <w:t>ВИРІШИЛА:</w:t>
      </w:r>
    </w:p>
    <w:p w:rsidR="00E46BB9" w:rsidRDefault="00E46BB9" w:rsidP="00E46BB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8435A5" w:rsidRDefault="008435A5" w:rsidP="00E46BB9">
      <w:pPr>
        <w:tabs>
          <w:tab w:val="left" w:pos="9540"/>
        </w:tabs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F7CBE">
        <w:rPr>
          <w:rFonts w:ascii="Times New Roman" w:hAnsi="Times New Roman" w:cs="Times New Roman"/>
          <w:sz w:val="28"/>
          <w:szCs w:val="28"/>
        </w:rPr>
        <w:t xml:space="preserve">. </w:t>
      </w:r>
      <w:r w:rsidR="00E46BB9" w:rsidRPr="00647343">
        <w:rPr>
          <w:rFonts w:ascii="Times New Roman" w:hAnsi="Times New Roman" w:cs="Times New Roman"/>
          <w:sz w:val="28"/>
          <w:szCs w:val="28"/>
        </w:rPr>
        <w:t xml:space="preserve">Надати дозвіл </w:t>
      </w:r>
      <w:r w:rsidR="00E46BB9" w:rsidRPr="00647343">
        <w:rPr>
          <w:rFonts w:ascii="Times New Roman" w:hAnsi="Times New Roman" w:cs="Times New Roman"/>
          <w:color w:val="000000"/>
          <w:sz w:val="28"/>
          <w:szCs w:val="28"/>
        </w:rPr>
        <w:t>відділу</w:t>
      </w:r>
      <w:r w:rsidR="00E46BB9">
        <w:rPr>
          <w:rFonts w:ascii="Times New Roman" w:hAnsi="Times New Roman"/>
          <w:color w:val="000000"/>
          <w:sz w:val="28"/>
        </w:rPr>
        <w:t xml:space="preserve"> капітального будівництва та житлово-комунального господарства Переяславської міської ради (начальник відділу – О.</w:t>
      </w:r>
      <w:proofErr w:type="spellStart"/>
      <w:r w:rsidR="00E46BB9">
        <w:rPr>
          <w:rFonts w:ascii="Times New Roman" w:hAnsi="Times New Roman"/>
          <w:color w:val="000000"/>
          <w:sz w:val="28"/>
        </w:rPr>
        <w:t>Вітківський</w:t>
      </w:r>
      <w:proofErr w:type="spellEnd"/>
      <w:r w:rsidR="00E46BB9">
        <w:rPr>
          <w:rFonts w:ascii="Times New Roman" w:hAnsi="Times New Roman"/>
          <w:color w:val="000000"/>
          <w:sz w:val="28"/>
        </w:rPr>
        <w:t>) на безоплатну передачу на баланс</w:t>
      </w:r>
      <w:r w:rsidR="00E46BB9" w:rsidRPr="00647343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E46BB9">
        <w:rPr>
          <w:rFonts w:ascii="Times New Roman" w:hAnsi="Times New Roman"/>
          <w:color w:val="000000"/>
          <w:sz w:val="28"/>
          <w:szCs w:val="28"/>
          <w:lang w:eastAsia="en-US"/>
        </w:rPr>
        <w:t>комунальному підприємству Переяславське виробниче управління комунального господарства Переяславської міської ради (начальник – В.</w:t>
      </w:r>
      <w:proofErr w:type="spellStart"/>
      <w:r w:rsidR="00E46BB9">
        <w:rPr>
          <w:rFonts w:ascii="Times New Roman" w:hAnsi="Times New Roman"/>
          <w:color w:val="000000"/>
          <w:sz w:val="28"/>
          <w:szCs w:val="28"/>
          <w:lang w:eastAsia="en-US"/>
        </w:rPr>
        <w:t>Коркач</w:t>
      </w:r>
      <w:proofErr w:type="spellEnd"/>
      <w:r w:rsidR="00E46BB9">
        <w:rPr>
          <w:rFonts w:ascii="Times New Roman" w:hAnsi="Times New Roman"/>
          <w:color w:val="000000"/>
          <w:sz w:val="28"/>
          <w:szCs w:val="28"/>
          <w:lang w:eastAsia="en-US"/>
        </w:rPr>
        <w:t>)</w:t>
      </w:r>
      <w:r w:rsidR="00E46BB9" w:rsidRPr="009D534C">
        <w:rPr>
          <w:rFonts w:ascii="Times New Roman" w:hAnsi="Times New Roman"/>
          <w:color w:val="000000"/>
          <w:sz w:val="28"/>
        </w:rPr>
        <w:t xml:space="preserve"> </w:t>
      </w:r>
      <w:r w:rsidR="00E46BB9">
        <w:rPr>
          <w:rFonts w:ascii="Times New Roman" w:hAnsi="Times New Roman"/>
          <w:color w:val="000000"/>
          <w:sz w:val="28"/>
        </w:rPr>
        <w:t xml:space="preserve">придбаного  за кошти місцевого бюджету обладнання </w:t>
      </w:r>
      <w:r w:rsidR="00E46BB9">
        <w:rPr>
          <w:rFonts w:ascii="Times New Roman" w:hAnsi="Times New Roman" w:cs="Times New Roman"/>
          <w:sz w:val="28"/>
          <w:szCs w:val="28"/>
        </w:rPr>
        <w:t xml:space="preserve">системи </w:t>
      </w:r>
      <w:proofErr w:type="spellStart"/>
      <w:r w:rsidR="00E46BB9">
        <w:rPr>
          <w:rFonts w:ascii="Times New Roman" w:hAnsi="Times New Roman" w:cs="Times New Roman"/>
          <w:sz w:val="28"/>
          <w:szCs w:val="28"/>
        </w:rPr>
        <w:t>відеоспостереження</w:t>
      </w:r>
      <w:proofErr w:type="spellEnd"/>
      <w:r w:rsidR="00E46BB9">
        <w:rPr>
          <w:rFonts w:ascii="Times New Roman" w:hAnsi="Times New Roman" w:cs="Times New Roman"/>
          <w:sz w:val="28"/>
          <w:szCs w:val="28"/>
        </w:rPr>
        <w:t xml:space="preserve"> у населених пунктах Переяславської міської територіальної громади Бориспільського району Київської області</w:t>
      </w:r>
      <w:r>
        <w:rPr>
          <w:rFonts w:ascii="Times New Roman" w:hAnsi="Times New Roman" w:cs="Times New Roman"/>
          <w:sz w:val="28"/>
          <w:szCs w:val="28"/>
        </w:rPr>
        <w:t>, в</w:t>
      </w:r>
      <w:r w:rsidR="00E46BB9">
        <w:rPr>
          <w:rFonts w:ascii="Times New Roman" w:hAnsi="Times New Roman"/>
          <w:color w:val="000000"/>
          <w:sz w:val="28"/>
        </w:rPr>
        <w:t>артіст</w:t>
      </w:r>
      <w:r>
        <w:rPr>
          <w:rFonts w:ascii="Times New Roman" w:hAnsi="Times New Roman"/>
          <w:color w:val="000000"/>
          <w:sz w:val="28"/>
        </w:rPr>
        <w:t xml:space="preserve">ю 862986,72 грн.(вісімсот шістдесят дві тисячі </w:t>
      </w:r>
      <w:proofErr w:type="spellStart"/>
      <w:r>
        <w:rPr>
          <w:rFonts w:ascii="Times New Roman" w:hAnsi="Times New Roman"/>
          <w:color w:val="000000"/>
          <w:sz w:val="28"/>
        </w:rPr>
        <w:t>девятсот</w:t>
      </w:r>
      <w:proofErr w:type="spellEnd"/>
      <w:r>
        <w:rPr>
          <w:rFonts w:ascii="Times New Roman" w:hAnsi="Times New Roman"/>
          <w:color w:val="000000"/>
          <w:sz w:val="28"/>
        </w:rPr>
        <w:t xml:space="preserve"> вісімдесят шість гривень 72 копійки) з врахуванням ПДВ, згідно </w:t>
      </w:r>
      <w:r w:rsidR="00D01333">
        <w:rPr>
          <w:rFonts w:ascii="Times New Roman" w:hAnsi="Times New Roman"/>
          <w:color w:val="000000"/>
          <w:sz w:val="28"/>
        </w:rPr>
        <w:t xml:space="preserve">з </w:t>
      </w:r>
      <w:r>
        <w:rPr>
          <w:rFonts w:ascii="Times New Roman" w:hAnsi="Times New Roman"/>
          <w:color w:val="000000"/>
          <w:sz w:val="28"/>
        </w:rPr>
        <w:t>додатк</w:t>
      </w:r>
      <w:r w:rsidR="00D01333">
        <w:rPr>
          <w:rFonts w:ascii="Times New Roman" w:hAnsi="Times New Roman"/>
          <w:color w:val="000000"/>
          <w:sz w:val="28"/>
        </w:rPr>
        <w:t>ом</w:t>
      </w:r>
      <w:r>
        <w:rPr>
          <w:rFonts w:ascii="Times New Roman" w:hAnsi="Times New Roman"/>
          <w:color w:val="000000"/>
          <w:sz w:val="28"/>
        </w:rPr>
        <w:t>.</w:t>
      </w:r>
    </w:p>
    <w:p w:rsidR="008435A5" w:rsidRDefault="008435A5" w:rsidP="00E46BB9">
      <w:pPr>
        <w:tabs>
          <w:tab w:val="left" w:pos="9540"/>
        </w:tabs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46BB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Закріпити вказане у пункті 1 цього рішення майно за к</w:t>
      </w:r>
      <w:r w:rsidR="00E46BB9">
        <w:rPr>
          <w:rFonts w:ascii="Times New Roman" w:hAnsi="Times New Roman"/>
          <w:color w:val="000000"/>
          <w:sz w:val="28"/>
          <w:szCs w:val="28"/>
          <w:lang w:eastAsia="en-US"/>
        </w:rPr>
        <w:t>омунальн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им</w:t>
      </w:r>
      <w:r w:rsidR="00E46BB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підприємств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ом</w:t>
      </w:r>
      <w:r w:rsidR="00E46BB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Переяславське виробниче управління комунального господарства Переяславської міської ради 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>на праві господарського відання.</w:t>
      </w:r>
    </w:p>
    <w:p w:rsidR="00E46BB9" w:rsidRDefault="008435A5" w:rsidP="00E46BB9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3</w:t>
      </w:r>
      <w:r w:rsidR="00E46BB9">
        <w:rPr>
          <w:rFonts w:ascii="Times New Roman" w:hAnsi="Times New Roman"/>
          <w:color w:val="000000"/>
          <w:sz w:val="28"/>
          <w:szCs w:val="28"/>
          <w:lang w:eastAsia="en-US"/>
        </w:rPr>
        <w:t>. Приймання-передачу о</w:t>
      </w:r>
      <w:r w:rsidR="00CF7CBE">
        <w:rPr>
          <w:rFonts w:ascii="Times New Roman" w:hAnsi="Times New Roman"/>
          <w:color w:val="000000"/>
          <w:sz w:val="28"/>
          <w:szCs w:val="28"/>
          <w:lang w:eastAsia="en-US"/>
        </w:rPr>
        <w:t>бладнання</w:t>
      </w:r>
      <w:r w:rsidR="00E46BB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зазначеного у пункті 1 цього рішення  здійснити у порядку передбаченому чинним законодавством України.</w:t>
      </w:r>
    </w:p>
    <w:p w:rsidR="00E46BB9" w:rsidRDefault="008435A5" w:rsidP="00E46BB9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>4</w:t>
      </w:r>
      <w:r w:rsidR="00E46BB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. Організацію виконання цього рішення покласти на </w:t>
      </w:r>
      <w:r w:rsidR="00E46BB9">
        <w:rPr>
          <w:rFonts w:ascii="Times New Roman" w:hAnsi="Times New Roman"/>
          <w:color w:val="000000"/>
          <w:sz w:val="28"/>
        </w:rPr>
        <w:t>відділ капітального будівництва та житлово-комунального господарства Переяславської міської ради.</w:t>
      </w:r>
    </w:p>
    <w:p w:rsidR="00E46BB9" w:rsidRDefault="008435A5" w:rsidP="00E46BB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</w:rPr>
        <w:t>5</w:t>
      </w:r>
      <w:r w:rsidR="00E46BB9">
        <w:rPr>
          <w:rFonts w:ascii="Times New Roman" w:hAnsi="Times New Roman"/>
          <w:color w:val="000000"/>
          <w:sz w:val="28"/>
        </w:rPr>
        <w:t>.</w:t>
      </w:r>
      <w:r w:rsidR="00E46BB9" w:rsidRPr="00DD696F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E46BB9" w:rsidRPr="00426E22">
        <w:rPr>
          <w:rFonts w:ascii="Times New Roman" w:hAnsi="Times New Roman"/>
          <w:color w:val="000000"/>
          <w:sz w:val="28"/>
          <w:szCs w:val="28"/>
          <w:lang w:eastAsia="en-US"/>
        </w:rPr>
        <w:t>Контроль за виконанням рішення покладається на постійну депутатську комісію з земельних відносин, комунальної власності, будівництва та архітектури</w:t>
      </w:r>
      <w:r w:rsidR="00E46BB9">
        <w:rPr>
          <w:rFonts w:ascii="Times New Roman" w:hAnsi="Times New Roman"/>
          <w:color w:val="000000"/>
          <w:sz w:val="28"/>
          <w:szCs w:val="28"/>
          <w:lang w:eastAsia="en-US"/>
        </w:rPr>
        <w:t xml:space="preserve">.                                            </w:t>
      </w:r>
    </w:p>
    <w:p w:rsidR="00E46BB9" w:rsidRDefault="008435A5" w:rsidP="00E46BB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>6</w:t>
      </w:r>
      <w:r w:rsidR="00E46BB9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="00E46BB9">
        <w:rPr>
          <w:rFonts w:ascii="Times New Roman" w:hAnsi="Times New Roman"/>
          <w:color w:val="000000"/>
          <w:sz w:val="28"/>
          <w:lang w:val="ru-RU"/>
        </w:rPr>
        <w:t>Відповідальність</w:t>
      </w:r>
      <w:proofErr w:type="spellEnd"/>
      <w:r w:rsidR="00E46BB9">
        <w:rPr>
          <w:rFonts w:ascii="Times New Roman" w:hAnsi="Times New Roman"/>
          <w:color w:val="000000"/>
          <w:sz w:val="28"/>
          <w:lang w:val="ru-RU"/>
        </w:rPr>
        <w:t xml:space="preserve"> за </w:t>
      </w:r>
      <w:proofErr w:type="spellStart"/>
      <w:r w:rsidR="00E46BB9">
        <w:rPr>
          <w:rFonts w:ascii="Times New Roman" w:hAnsi="Times New Roman"/>
          <w:color w:val="000000"/>
          <w:sz w:val="28"/>
          <w:lang w:val="ru-RU"/>
        </w:rPr>
        <w:t>виконання</w:t>
      </w:r>
      <w:proofErr w:type="spellEnd"/>
      <w:r w:rsidR="00E46BB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="00E46BB9">
        <w:rPr>
          <w:rFonts w:ascii="Times New Roman" w:hAnsi="Times New Roman"/>
          <w:color w:val="000000"/>
          <w:sz w:val="28"/>
          <w:lang w:val="ru-RU"/>
        </w:rPr>
        <w:t>цього</w:t>
      </w:r>
      <w:proofErr w:type="spellEnd"/>
      <w:r w:rsidR="00E46BB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 w:rsidR="00E46BB9">
        <w:rPr>
          <w:rFonts w:ascii="Times New Roman" w:hAnsi="Times New Roman"/>
          <w:color w:val="000000"/>
          <w:sz w:val="28"/>
          <w:lang w:val="ru-RU"/>
        </w:rPr>
        <w:t>р</w:t>
      </w:r>
      <w:proofErr w:type="gramEnd"/>
      <w:r w:rsidR="00E46BB9">
        <w:rPr>
          <w:rFonts w:ascii="Times New Roman" w:hAnsi="Times New Roman"/>
          <w:color w:val="000000"/>
          <w:sz w:val="28"/>
          <w:lang w:val="ru-RU"/>
        </w:rPr>
        <w:t>ішення</w:t>
      </w:r>
      <w:proofErr w:type="spellEnd"/>
      <w:r w:rsidR="00E46BB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="00E46BB9">
        <w:rPr>
          <w:rFonts w:ascii="Times New Roman" w:hAnsi="Times New Roman"/>
          <w:color w:val="000000"/>
          <w:sz w:val="28"/>
          <w:lang w:val="ru-RU"/>
        </w:rPr>
        <w:t>залишаю</w:t>
      </w:r>
      <w:proofErr w:type="spellEnd"/>
      <w:r w:rsidR="00E46BB9">
        <w:rPr>
          <w:rFonts w:ascii="Times New Roman" w:hAnsi="Times New Roman"/>
          <w:color w:val="000000"/>
          <w:sz w:val="28"/>
          <w:lang w:val="ru-RU"/>
        </w:rPr>
        <w:t xml:space="preserve"> за собою.</w:t>
      </w:r>
    </w:p>
    <w:p w:rsidR="00E46BB9" w:rsidRPr="007934E7" w:rsidRDefault="00E46BB9" w:rsidP="00E46BB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 w:eastAsia="en-US"/>
        </w:rPr>
      </w:pPr>
    </w:p>
    <w:p w:rsidR="00E46BB9" w:rsidRDefault="00E46BB9" w:rsidP="00E46BB9">
      <w:pPr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М</w:t>
      </w:r>
      <w:r w:rsidRPr="00794495">
        <w:rPr>
          <w:rFonts w:ascii="Times New Roman" w:hAnsi="Times New Roman"/>
          <w:b/>
          <w:sz w:val="28"/>
          <w:szCs w:val="28"/>
          <w:lang w:val="ru-RU"/>
        </w:rPr>
        <w:t>іський</w:t>
      </w:r>
      <w:proofErr w:type="spellEnd"/>
      <w:r w:rsidRPr="00794495">
        <w:rPr>
          <w:rFonts w:ascii="Times New Roman" w:hAnsi="Times New Roman"/>
          <w:b/>
          <w:sz w:val="28"/>
          <w:szCs w:val="28"/>
          <w:lang w:val="ru-RU"/>
        </w:rPr>
        <w:t xml:space="preserve"> голова </w:t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 w:rsidRPr="00794495">
        <w:rPr>
          <w:rFonts w:ascii="Times New Roman" w:hAnsi="Times New Roman"/>
          <w:b/>
          <w:sz w:val="28"/>
          <w:szCs w:val="28"/>
          <w:lang w:val="ru-RU"/>
        </w:rPr>
        <w:tab/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ab/>
        <w:t xml:space="preserve">                 </w:t>
      </w:r>
      <w:r w:rsidR="00511CDA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Вячеслав  САУЛКО</w:t>
      </w:r>
    </w:p>
    <w:p w:rsidR="005E4E1D" w:rsidRDefault="005E4E1D" w:rsidP="00E46BB9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5E4E1D" w:rsidRPr="00FF11B8" w:rsidRDefault="005E4E1D" w:rsidP="005E4E1D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FF11B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Додаток </w:t>
      </w:r>
    </w:p>
    <w:p w:rsidR="005E4E1D" w:rsidRPr="00FF11B8" w:rsidRDefault="005E4E1D" w:rsidP="005E4E1D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FF11B8">
        <w:rPr>
          <w:rFonts w:ascii="Times New Roman" w:eastAsia="Calibri" w:hAnsi="Times New Roman" w:cs="Times New Roman"/>
          <w:sz w:val="28"/>
          <w:szCs w:val="28"/>
        </w:rPr>
        <w:t xml:space="preserve">до рішення Переяславської міської ради </w:t>
      </w:r>
    </w:p>
    <w:p w:rsidR="005E4E1D" w:rsidRPr="000F3133" w:rsidRDefault="005E4E1D" w:rsidP="005E4E1D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F313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від </w:t>
      </w:r>
      <w:r w:rsidR="000F3133" w:rsidRPr="000F3133">
        <w:rPr>
          <w:rFonts w:ascii="Times New Roman" w:eastAsia="Calibri" w:hAnsi="Times New Roman" w:cs="Times New Roman"/>
          <w:sz w:val="28"/>
          <w:szCs w:val="28"/>
          <w:u w:val="single"/>
        </w:rPr>
        <w:t>19.01.2023 р.</w:t>
      </w:r>
      <w:r w:rsidRPr="000F313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0F3133">
        <w:rPr>
          <w:rFonts w:ascii="Times New Roman" w:eastAsia="Times New Roman" w:hAnsi="Times New Roman" w:cs="Times New Roman"/>
          <w:bCs/>
          <w:sz w:val="27"/>
          <w:szCs w:val="27"/>
          <w:u w:val="single"/>
        </w:rPr>
        <w:t xml:space="preserve">№ </w:t>
      </w:r>
      <w:r w:rsidR="000F3133" w:rsidRPr="000F3133">
        <w:rPr>
          <w:rFonts w:ascii="Times New Roman" w:eastAsia="Times New Roman" w:hAnsi="Times New Roman" w:cs="Times New Roman"/>
          <w:bCs/>
          <w:sz w:val="27"/>
          <w:szCs w:val="27"/>
          <w:u w:val="single"/>
        </w:rPr>
        <w:t>19-44-VIII</w:t>
      </w:r>
    </w:p>
    <w:p w:rsidR="008D3125" w:rsidRPr="008D3125" w:rsidRDefault="008D3125" w:rsidP="008D31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D3125" w:rsidRPr="008D3125" w:rsidRDefault="008D3125" w:rsidP="008D3125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        В</w:t>
      </w:r>
      <w:r w:rsidRPr="008D312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артість  обладнання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 xml:space="preserve">системи 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en-US"/>
        </w:rPr>
        <w:t>відеоспостереження</w:t>
      </w:r>
      <w:proofErr w:type="spellEnd"/>
    </w:p>
    <w:p w:rsidR="008D3125" w:rsidRPr="00A5520C" w:rsidRDefault="008D3125" w:rsidP="008D3125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8"/>
        <w:gridCol w:w="5346"/>
        <w:gridCol w:w="825"/>
        <w:gridCol w:w="735"/>
        <w:gridCol w:w="1135"/>
        <w:gridCol w:w="1296"/>
      </w:tblGrid>
      <w:tr w:rsidR="008D3125" w:rsidRPr="008D3125" w:rsidTr="00D30E5A">
        <w:trPr>
          <w:trHeight w:val="322"/>
        </w:trPr>
        <w:tc>
          <w:tcPr>
            <w:tcW w:w="254" w:type="pct"/>
            <w:vMerge w:val="restar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з/п</w:t>
            </w:r>
          </w:p>
        </w:tc>
        <w:tc>
          <w:tcPr>
            <w:tcW w:w="2717" w:type="pct"/>
            <w:vMerge w:val="restar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Найменування обладнання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Од. 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вим</w:t>
            </w:r>
            <w:proofErr w:type="spellEnd"/>
          </w:p>
        </w:tc>
        <w:tc>
          <w:tcPr>
            <w:tcW w:w="377" w:type="pct"/>
            <w:vMerge w:val="restar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D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Кіл-ть</w:t>
            </w:r>
            <w:proofErr w:type="spellEnd"/>
          </w:p>
        </w:tc>
        <w:tc>
          <w:tcPr>
            <w:tcW w:w="580" w:type="pct"/>
            <w:vMerge w:val="restar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Ціна за од, грн. без ПДВ</w:t>
            </w:r>
          </w:p>
        </w:tc>
        <w:tc>
          <w:tcPr>
            <w:tcW w:w="649" w:type="pct"/>
            <w:vMerge w:val="restar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Сума, грн. без ПДВ</w:t>
            </w:r>
          </w:p>
        </w:tc>
      </w:tr>
      <w:tr w:rsidR="008D3125" w:rsidRPr="008D3125" w:rsidTr="00D30E5A">
        <w:trPr>
          <w:trHeight w:val="322"/>
        </w:trPr>
        <w:tc>
          <w:tcPr>
            <w:tcW w:w="254" w:type="pct"/>
            <w:vMerge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7" w:type="pct"/>
            <w:vMerge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7" w:type="pct"/>
            <w:vMerge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0" w:type="pct"/>
            <w:vMerge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vMerge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D3125" w:rsidRPr="008D3125" w:rsidTr="00D30E5A">
        <w:trPr>
          <w:trHeight w:val="20"/>
        </w:trPr>
        <w:tc>
          <w:tcPr>
            <w:tcW w:w="254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Відеокамера цифрова 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Hikvision</w:t>
            </w:r>
            <w:proofErr w:type="spellEnd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DS-2CD2T45FWD-I8 (2.8 мм) 4 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</w:t>
            </w:r>
            <w:proofErr w:type="spellEnd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IP з WDR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5 300,00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143 100,00</w:t>
            </w:r>
          </w:p>
        </w:tc>
      </w:tr>
      <w:tr w:rsidR="008D3125" w:rsidRPr="008D3125" w:rsidTr="00D30E5A">
        <w:trPr>
          <w:trHeight w:val="20"/>
        </w:trPr>
        <w:tc>
          <w:tcPr>
            <w:tcW w:w="254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Відеокамера 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записувальнаHikvision</w:t>
            </w:r>
            <w:proofErr w:type="spellEnd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iDS-2CD7A26G0/P-IZHS (8-32)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22 350,00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245 850,00</w:t>
            </w:r>
          </w:p>
        </w:tc>
      </w:tr>
      <w:tr w:rsidR="008D3125" w:rsidRPr="008D3125" w:rsidTr="00D30E5A">
        <w:trPr>
          <w:trHeight w:val="20"/>
        </w:trPr>
        <w:tc>
          <w:tcPr>
            <w:tcW w:w="254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Жорсткий диск WD82PURX-78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7 397,50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59 180,00</w:t>
            </w:r>
          </w:p>
        </w:tc>
      </w:tr>
      <w:tr w:rsidR="008D3125" w:rsidRPr="008D3125" w:rsidTr="00D30E5A">
        <w:trPr>
          <w:trHeight w:val="20"/>
        </w:trPr>
        <w:tc>
          <w:tcPr>
            <w:tcW w:w="254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Відеореєстратор</w:t>
            </w:r>
            <w:proofErr w:type="spellEnd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мережевий 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Hikvision</w:t>
            </w:r>
            <w:proofErr w:type="spellEnd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DS-9664NI-I8 (320-256)64-канальний 4K мережевий 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відеореєстратор</w:t>
            </w:r>
            <w:proofErr w:type="spellEnd"/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46 430,00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46 430,00</w:t>
            </w:r>
          </w:p>
        </w:tc>
      </w:tr>
      <w:tr w:rsidR="008D3125" w:rsidRPr="008D3125" w:rsidTr="00D30E5A">
        <w:trPr>
          <w:trHeight w:val="20"/>
        </w:trPr>
        <w:tc>
          <w:tcPr>
            <w:tcW w:w="254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Кронштейн стовбовий 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Hikvision</w:t>
            </w:r>
            <w:proofErr w:type="spellEnd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DS-1275ZJ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24 700,00</w:t>
            </w:r>
          </w:p>
        </w:tc>
      </w:tr>
      <w:tr w:rsidR="008D3125" w:rsidRPr="008D3125" w:rsidTr="00D30E5A">
        <w:trPr>
          <w:trHeight w:val="20"/>
        </w:trPr>
        <w:tc>
          <w:tcPr>
            <w:tcW w:w="254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Комутаційний бокс 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Hikvision</w:t>
            </w:r>
            <w:proofErr w:type="spellEnd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DS-1280ZJ-S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640,00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17 280,00</w:t>
            </w:r>
          </w:p>
        </w:tc>
      </w:tr>
      <w:tr w:rsidR="008D3125" w:rsidRPr="008D3125" w:rsidTr="00D30E5A">
        <w:trPr>
          <w:trHeight w:val="20"/>
        </w:trPr>
        <w:tc>
          <w:tcPr>
            <w:tcW w:w="254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Карта пам'яті  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HikvisionMicro</w:t>
            </w:r>
            <w:proofErr w:type="spellEnd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SD HS-TF-L2/32G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11 400,00</w:t>
            </w:r>
          </w:p>
        </w:tc>
      </w:tr>
      <w:tr w:rsidR="008D3125" w:rsidRPr="008D3125" w:rsidTr="00D30E5A">
        <w:trPr>
          <w:trHeight w:val="20"/>
        </w:trPr>
        <w:tc>
          <w:tcPr>
            <w:tcW w:w="254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Корпус КЕП 40.40.20-1.0.Ц.0 IP54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1 117,00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17 872,00</w:t>
            </w:r>
          </w:p>
        </w:tc>
      </w:tr>
      <w:tr w:rsidR="008D3125" w:rsidRPr="008D3125" w:rsidTr="00D30E5A">
        <w:trPr>
          <w:trHeight w:val="20"/>
        </w:trPr>
        <w:tc>
          <w:tcPr>
            <w:tcW w:w="254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Маршрутизатор 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Mikrotik</w:t>
            </w:r>
            <w:proofErr w:type="spellEnd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RB960PGS з джерелом живлення 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MeanWell</w:t>
            </w:r>
            <w:proofErr w:type="spellEnd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120Вт, 220В/48В (2.5A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2 920,00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46 720,00</w:t>
            </w:r>
          </w:p>
        </w:tc>
      </w:tr>
      <w:tr w:rsidR="008D3125" w:rsidRPr="008D3125" w:rsidTr="00D30E5A">
        <w:trPr>
          <w:trHeight w:val="20"/>
        </w:trPr>
        <w:tc>
          <w:tcPr>
            <w:tcW w:w="254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Телекомунікаційна Шафа 19" 18U, 610 х 865 мм (Ш*Г), 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чорна-</w:t>
            </w:r>
            <w:proofErr w:type="spellEnd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1шт,Щітковий ввід, чорний, серія MGSE - 1шт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16 350,00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16 350,00</w:t>
            </w:r>
          </w:p>
        </w:tc>
      </w:tr>
      <w:tr w:rsidR="008D3125" w:rsidRPr="008D3125" w:rsidTr="00D30E5A">
        <w:trPr>
          <w:trHeight w:val="20"/>
        </w:trPr>
        <w:tc>
          <w:tcPr>
            <w:tcW w:w="254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Маршрутизатор 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Mikrotik</w:t>
            </w:r>
            <w:proofErr w:type="spellEnd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CCR1009-7G-1C-1S+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11 690,00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11 690,00</w:t>
            </w:r>
          </w:p>
        </w:tc>
      </w:tr>
      <w:tr w:rsidR="008D3125" w:rsidRPr="008D3125" w:rsidTr="00D30E5A">
        <w:trPr>
          <w:trHeight w:val="20"/>
        </w:trPr>
        <w:tc>
          <w:tcPr>
            <w:tcW w:w="254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Робоче місце оператора Персональний комп’ютер ARTLINE 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BusinessPlus</w:t>
            </w:r>
            <w:proofErr w:type="spellEnd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B59 (B59v36) Комплект A4Tech KRS-8520D 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Black</w:t>
            </w:r>
            <w:proofErr w:type="spellEnd"/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23 700,00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23 700,00</w:t>
            </w:r>
          </w:p>
        </w:tc>
      </w:tr>
      <w:tr w:rsidR="008D3125" w:rsidRPr="008D3125" w:rsidTr="00D30E5A">
        <w:trPr>
          <w:trHeight w:val="20"/>
        </w:trPr>
        <w:tc>
          <w:tcPr>
            <w:tcW w:w="254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Опора СС7 м 60/144/3. Анкерна основа М24х1000 (220*300)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6 950,00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6 950,00</w:t>
            </w:r>
          </w:p>
        </w:tc>
      </w:tr>
      <w:tr w:rsidR="008D3125" w:rsidRPr="008D3125" w:rsidTr="00D30E5A">
        <w:trPr>
          <w:trHeight w:val="20"/>
        </w:trPr>
        <w:tc>
          <w:tcPr>
            <w:tcW w:w="254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Провід СІП-4 2х16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12,80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3 929,60</w:t>
            </w:r>
          </w:p>
        </w:tc>
      </w:tr>
      <w:tr w:rsidR="008D3125" w:rsidRPr="008D3125" w:rsidTr="00D30E5A">
        <w:trPr>
          <w:trHeight w:val="20"/>
        </w:trPr>
        <w:tc>
          <w:tcPr>
            <w:tcW w:w="254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Кабель 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КППт-ВП</w:t>
            </w:r>
            <w:proofErr w:type="spellEnd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(100) 4*2*0,51 (U/UTP-cat.5Е)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11,60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17 284,00</w:t>
            </w:r>
          </w:p>
        </w:tc>
      </w:tr>
      <w:tr w:rsidR="008D3125" w:rsidRPr="008D3125" w:rsidTr="00D30E5A">
        <w:trPr>
          <w:trHeight w:val="20"/>
        </w:trPr>
        <w:tc>
          <w:tcPr>
            <w:tcW w:w="254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Монтажний комплект (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роз’єми</w:t>
            </w:r>
            <w:proofErr w:type="spellEnd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гвинти, болти, 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саморізи</w:t>
            </w:r>
            <w:proofErr w:type="spellEnd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дюбелі, бандажна стрічка та </w:t>
            </w:r>
            <w:proofErr w:type="spellStart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</w:t>
            </w:r>
            <w:proofErr w:type="spellEnd"/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1 670,00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26 720,00</w:t>
            </w:r>
          </w:p>
        </w:tc>
      </w:tr>
      <w:tr w:rsidR="008D3125" w:rsidRPr="008D3125" w:rsidTr="00D30E5A">
        <w:trPr>
          <w:trHeight w:val="150"/>
        </w:trPr>
        <w:tc>
          <w:tcPr>
            <w:tcW w:w="3771" w:type="pct"/>
            <w:gridSpan w:val="4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Загалом, грн. без ПДВ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719 155,60</w:t>
            </w:r>
          </w:p>
        </w:tc>
      </w:tr>
      <w:tr w:rsidR="008D3125" w:rsidRPr="008D3125" w:rsidTr="00D30E5A">
        <w:trPr>
          <w:trHeight w:val="20"/>
        </w:trPr>
        <w:tc>
          <w:tcPr>
            <w:tcW w:w="3771" w:type="pct"/>
            <w:gridSpan w:val="4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ПДВ, грн.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143 831,12</w:t>
            </w:r>
          </w:p>
        </w:tc>
      </w:tr>
      <w:tr w:rsidR="008D3125" w:rsidRPr="008D3125" w:rsidTr="00D30E5A">
        <w:trPr>
          <w:trHeight w:val="107"/>
        </w:trPr>
        <w:tc>
          <w:tcPr>
            <w:tcW w:w="3771" w:type="pct"/>
            <w:gridSpan w:val="4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D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Загалом, грн. з ПДВ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8D3125" w:rsidRPr="008D3125" w:rsidRDefault="008D3125" w:rsidP="00D30E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125">
              <w:rPr>
                <w:rFonts w:ascii="Times New Roman" w:hAnsi="Times New Roman" w:cs="Times New Roman"/>
                <w:sz w:val="24"/>
                <w:szCs w:val="24"/>
              </w:rPr>
              <w:t>862 986,72</w:t>
            </w:r>
          </w:p>
        </w:tc>
      </w:tr>
    </w:tbl>
    <w:p w:rsidR="008D3125" w:rsidRDefault="008D3125" w:rsidP="008D3125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lang w:eastAsia="en-US"/>
        </w:rPr>
      </w:pPr>
    </w:p>
    <w:p w:rsidR="008D3125" w:rsidRPr="008D3125" w:rsidRDefault="008D3125" w:rsidP="008D3125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D312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Загальна вартість обладнання системи </w:t>
      </w:r>
      <w:proofErr w:type="spellStart"/>
      <w:r w:rsidRPr="008D312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відеоспостереження</w:t>
      </w:r>
      <w:proofErr w:type="spellEnd"/>
      <w:r w:rsidRPr="008D312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 складає: </w:t>
      </w:r>
      <w:r w:rsidRPr="008D3125">
        <w:rPr>
          <w:rFonts w:ascii="Times New Roman" w:hAnsi="Times New Roman" w:cs="Times New Roman"/>
          <w:b/>
          <w:sz w:val="24"/>
          <w:szCs w:val="24"/>
        </w:rPr>
        <w:t>862 986,72</w:t>
      </w:r>
      <w:r w:rsidRPr="008D312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грн. з ПДВ. </w:t>
      </w:r>
    </w:p>
    <w:p w:rsidR="008D3125" w:rsidRPr="008D3125" w:rsidRDefault="008D3125" w:rsidP="008D312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E4E1D" w:rsidRPr="008D3125" w:rsidRDefault="008D3125" w:rsidP="00E46BB9">
      <w:pPr>
        <w:rPr>
          <w:rFonts w:ascii="Times New Roman" w:hAnsi="Times New Roman" w:cs="Times New Roman"/>
          <w:b/>
          <w:sz w:val="28"/>
          <w:szCs w:val="28"/>
        </w:rPr>
      </w:pPr>
      <w:r w:rsidRPr="008D3125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 w:rsidRPr="008D3125">
        <w:rPr>
          <w:rFonts w:ascii="Times New Roman" w:hAnsi="Times New Roman" w:cs="Times New Roman"/>
          <w:b/>
          <w:sz w:val="28"/>
          <w:szCs w:val="28"/>
        </w:rPr>
        <w:tab/>
      </w:r>
      <w:r w:rsidRPr="008D3125">
        <w:rPr>
          <w:rFonts w:ascii="Times New Roman" w:hAnsi="Times New Roman" w:cs="Times New Roman"/>
          <w:b/>
          <w:sz w:val="28"/>
          <w:szCs w:val="28"/>
        </w:rPr>
        <w:tab/>
      </w:r>
      <w:r w:rsidRPr="008D3125">
        <w:rPr>
          <w:rFonts w:ascii="Times New Roman" w:hAnsi="Times New Roman" w:cs="Times New Roman"/>
          <w:b/>
          <w:sz w:val="28"/>
          <w:szCs w:val="28"/>
        </w:rPr>
        <w:tab/>
      </w:r>
      <w:r w:rsidRPr="008D3125">
        <w:rPr>
          <w:rFonts w:ascii="Times New Roman" w:hAnsi="Times New Roman" w:cs="Times New Roman"/>
          <w:b/>
          <w:sz w:val="28"/>
          <w:szCs w:val="28"/>
        </w:rPr>
        <w:tab/>
      </w:r>
      <w:r w:rsidRPr="008D3125">
        <w:rPr>
          <w:rFonts w:ascii="Times New Roman" w:hAnsi="Times New Roman" w:cs="Times New Roman"/>
          <w:b/>
          <w:sz w:val="28"/>
          <w:szCs w:val="28"/>
        </w:rPr>
        <w:tab/>
      </w:r>
      <w:r w:rsidRPr="008D3125">
        <w:rPr>
          <w:rFonts w:ascii="Times New Roman" w:hAnsi="Times New Roman" w:cs="Times New Roman"/>
          <w:b/>
          <w:sz w:val="28"/>
          <w:szCs w:val="28"/>
        </w:rPr>
        <w:tab/>
        <w:t>Лідія ОВЕРЧУК</w:t>
      </w:r>
    </w:p>
    <w:sectPr w:rsidR="005E4E1D" w:rsidRPr="008D3125" w:rsidSect="008D3125">
      <w:pgSz w:w="11906" w:h="16838"/>
      <w:pgMar w:top="568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v_rubik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680F2F"/>
    <w:multiLevelType w:val="multilevel"/>
    <w:tmpl w:val="CB260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0F74C2"/>
    <w:multiLevelType w:val="hybridMultilevel"/>
    <w:tmpl w:val="12243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46BB9"/>
    <w:rsid w:val="00052C8B"/>
    <w:rsid w:val="000F3133"/>
    <w:rsid w:val="001948C3"/>
    <w:rsid w:val="0025493A"/>
    <w:rsid w:val="00457AED"/>
    <w:rsid w:val="00511CDA"/>
    <w:rsid w:val="005D6753"/>
    <w:rsid w:val="005E4E1D"/>
    <w:rsid w:val="006014C1"/>
    <w:rsid w:val="0062413A"/>
    <w:rsid w:val="00722622"/>
    <w:rsid w:val="008435A5"/>
    <w:rsid w:val="008D3125"/>
    <w:rsid w:val="009B5BA6"/>
    <w:rsid w:val="00A62803"/>
    <w:rsid w:val="00B720B8"/>
    <w:rsid w:val="00BF67DF"/>
    <w:rsid w:val="00CE1E77"/>
    <w:rsid w:val="00CF7CBE"/>
    <w:rsid w:val="00D01333"/>
    <w:rsid w:val="00DF58A3"/>
    <w:rsid w:val="00E46BB9"/>
    <w:rsid w:val="00F12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622"/>
  </w:style>
  <w:style w:type="paragraph" w:styleId="1">
    <w:name w:val="heading 1"/>
    <w:basedOn w:val="a"/>
    <w:next w:val="a"/>
    <w:link w:val="10"/>
    <w:uiPriority w:val="9"/>
    <w:qFormat/>
    <w:rsid w:val="00E46B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6B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7CB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6B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46B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vps24">
    <w:name w:val="rvps24"/>
    <w:basedOn w:val="a"/>
    <w:rsid w:val="00E46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9">
    <w:name w:val="rvts9"/>
    <w:basedOn w:val="a0"/>
    <w:rsid w:val="00E46BB9"/>
  </w:style>
  <w:style w:type="character" w:customStyle="1" w:styleId="30">
    <w:name w:val="Заголовок 3 Знак"/>
    <w:basedOn w:val="a0"/>
    <w:link w:val="3"/>
    <w:uiPriority w:val="9"/>
    <w:semiHidden/>
    <w:rsid w:val="00CF7CB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List Paragraph"/>
    <w:basedOn w:val="a"/>
    <w:uiPriority w:val="34"/>
    <w:qFormat/>
    <w:rsid w:val="00CF7C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2682</Words>
  <Characters>1530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20</cp:revision>
  <cp:lastPrinted>2022-12-29T13:44:00Z</cp:lastPrinted>
  <dcterms:created xsi:type="dcterms:W3CDTF">2022-12-29T12:56:00Z</dcterms:created>
  <dcterms:modified xsi:type="dcterms:W3CDTF">2023-01-23T12:19:00Z</dcterms:modified>
</cp:coreProperties>
</file>